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C70" w:rsidRDefault="008426B2" w:rsidP="00712571">
      <w:pPr>
        <w:jc w:val="center"/>
        <w:rPr>
          <w:rFonts w:ascii="Copperplate Gothic Bold" w:hAnsi="Copperplate Gothic Bold"/>
          <w:sz w:val="28"/>
          <w:szCs w:val="48"/>
        </w:rPr>
      </w:pPr>
      <w:r w:rsidRPr="008426B2">
        <w:rPr>
          <w:rFonts w:ascii="Copperplate Gothic Bold" w:hAnsi="Copperplate Gothic Bold"/>
          <w:sz w:val="28"/>
          <w:szCs w:val="48"/>
        </w:rPr>
        <w:t>DISTRIBUIDOR MULTIPLE EN GALERÍAS</w:t>
      </w:r>
    </w:p>
    <w:p w:rsidR="00675E8C" w:rsidRPr="005F1EBC" w:rsidRDefault="00675E8C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AE310E">
        <w:rPr>
          <w:rFonts w:ascii="Gotham Book" w:hAnsi="Gotham Book"/>
          <w:szCs w:val="24"/>
        </w:rPr>
        <w:t xml:space="preserve">), </w:t>
      </w:r>
      <w:r w:rsidR="002C239C">
        <w:rPr>
          <w:rFonts w:ascii="Gotham Book" w:hAnsi="Gotham Book"/>
          <w:szCs w:val="24"/>
        </w:rPr>
        <w:t>Normas complementarias de CFE (Comisión Federal de Electricidad).</w:t>
      </w:r>
    </w:p>
    <w:p w:rsidR="00FD0BC9" w:rsidRDefault="008426B2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1.- </w:t>
      </w:r>
      <w:r w:rsidR="009E4BE8">
        <w:rPr>
          <w:rFonts w:ascii="Gotham Book" w:hAnsi="Gotham Book"/>
          <w:b/>
          <w:sz w:val="24"/>
          <w:szCs w:val="24"/>
          <w:u w:val="single"/>
        </w:rPr>
        <w:t>TERRACERIAS</w:t>
      </w:r>
    </w:p>
    <w:p w:rsidR="009E4BE8" w:rsidRDefault="009D3C70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78400" behindDoc="1" locked="0" layoutInCell="1" allowOverlap="1" wp14:anchorId="49633563" wp14:editId="7E03EEA1">
            <wp:simplePos x="0" y="0"/>
            <wp:positionH relativeFrom="column">
              <wp:posOffset>38100</wp:posOffset>
            </wp:positionH>
            <wp:positionV relativeFrom="paragraph">
              <wp:posOffset>0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007 Excavación</w:t>
      </w:r>
      <w:r w:rsidR="009E4BE8">
        <w:rPr>
          <w:noProof/>
          <w:lang w:eastAsia="es-MX"/>
        </w:rPr>
        <w:t xml:space="preserve"> </w:t>
      </w:r>
    </w:p>
    <w:p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0816" behindDoc="1" locked="0" layoutInCell="1" allowOverlap="1" wp14:anchorId="27FEDBF5" wp14:editId="7748FD26">
            <wp:simplePos x="0" y="0"/>
            <wp:positionH relativeFrom="column">
              <wp:posOffset>14101</wp:posOffset>
            </wp:positionH>
            <wp:positionV relativeFrom="paragraph">
              <wp:posOffset>40005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ACARREOS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9E4BE8" w:rsidRPr="009E4BE8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0448" behindDoc="1" locked="0" layoutInCell="1" allowOverlap="1" wp14:anchorId="3D1F2D85" wp14:editId="70220DBF">
            <wp:simplePos x="0" y="0"/>
            <wp:positionH relativeFrom="column">
              <wp:posOffset>28575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26B2">
        <w:rPr>
          <w:rFonts w:ascii="Gotham Book" w:hAnsi="Gotham Book"/>
          <w:b/>
          <w:sz w:val="24"/>
          <w:szCs w:val="24"/>
          <w:u w:val="single"/>
        </w:rPr>
        <w:t xml:space="preserve">2.- </w:t>
      </w:r>
      <w:r w:rsidR="009E4BE8">
        <w:rPr>
          <w:rFonts w:ascii="Gotham Book" w:hAnsi="Gotham Book"/>
          <w:b/>
          <w:sz w:val="24"/>
          <w:szCs w:val="24"/>
          <w:u w:val="single"/>
        </w:rPr>
        <w:t>SUB BASE</w:t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2496" behindDoc="1" locked="0" layoutInCell="1" allowOverlap="1" wp14:anchorId="3254A679" wp14:editId="74833483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D3C70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Pr="009E4BE8" w:rsidRDefault="009D3C70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A726FF">
        <w:rPr>
          <w:noProof/>
          <w:lang w:eastAsia="es-MX"/>
        </w:rPr>
        <w:drawing>
          <wp:anchor distT="0" distB="0" distL="114300" distR="114300" simplePos="0" relativeHeight="251884544" behindDoc="1" locked="0" layoutInCell="1" allowOverlap="1" wp14:anchorId="507C7F32" wp14:editId="53288E2F">
            <wp:simplePos x="0" y="0"/>
            <wp:positionH relativeFrom="column">
              <wp:posOffset>38100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26B2">
        <w:rPr>
          <w:rFonts w:ascii="Gotham Book" w:hAnsi="Gotham Book"/>
          <w:b/>
          <w:sz w:val="24"/>
          <w:szCs w:val="24"/>
          <w:u w:val="single"/>
        </w:rPr>
        <w:t xml:space="preserve">3.- </w:t>
      </w:r>
      <w:r w:rsidR="009E4BE8">
        <w:rPr>
          <w:rFonts w:ascii="Gotham Book" w:hAnsi="Gotham Book"/>
          <w:b/>
          <w:sz w:val="24"/>
          <w:szCs w:val="24"/>
          <w:u w:val="single"/>
        </w:rPr>
        <w:t>BASE HIDRAULICA</w:t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5568" behindDoc="1" locked="0" layoutInCell="1" allowOverlap="1" wp14:anchorId="55E385ED" wp14:editId="1495C1AC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Pr="009E4BE8" w:rsidRDefault="008426B2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4.-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RIEGO DE IMREGNACION</w:t>
      </w:r>
      <w:r w:rsidR="009E4BE8" w:rsidRPr="00A726FF">
        <w:rPr>
          <w:noProof/>
          <w:lang w:eastAsia="es-MX"/>
        </w:rPr>
        <w:drawing>
          <wp:anchor distT="0" distB="0" distL="114300" distR="114300" simplePos="0" relativeHeight="251887616" behindDoc="1" locked="0" layoutInCell="1" allowOverlap="1" wp14:anchorId="57F0B2D1" wp14:editId="4808EECA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:rsidR="009E4BE8" w:rsidRDefault="009E4BE8" w:rsidP="009E4BE8">
      <w:pPr>
        <w:rPr>
          <w:rFonts w:ascii="Gotham Book" w:hAnsi="Gotham Book"/>
          <w:b/>
          <w:sz w:val="24"/>
          <w:szCs w:val="24"/>
        </w:rPr>
      </w:pPr>
    </w:p>
    <w:p w:rsidR="009E4BE8" w:rsidRPr="009E4BE8" w:rsidRDefault="008426B2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5.-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LOSA DE CONCRETO HIDRAULICO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1712" behindDoc="1" locked="0" layoutInCell="1" allowOverlap="1" wp14:anchorId="669E9CA5" wp14:editId="6DEC52A9">
            <wp:simplePos x="0" y="0"/>
            <wp:positionH relativeFrom="column">
              <wp:posOffset>103505</wp:posOffset>
            </wp:positionH>
            <wp:positionV relativeFrom="paragraph">
              <wp:posOffset>68580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Pr="00A726FF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D3C70" w:rsidRDefault="009D3C70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</w:p>
    <w:p w:rsidR="009E4BE8" w:rsidRDefault="008426B2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6.- </w:t>
      </w:r>
      <w:r w:rsidR="009E4BE8" w:rsidRPr="009E4BE8">
        <w:rPr>
          <w:rFonts w:ascii="Gotham Book" w:hAnsi="Gotham Book"/>
          <w:b/>
          <w:sz w:val="24"/>
          <w:szCs w:val="24"/>
          <w:u w:val="single"/>
        </w:rPr>
        <w:t>OBRAS COMPLEMENTARIAS</w:t>
      </w:r>
    </w:p>
    <w:p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93760" behindDoc="1" locked="0" layoutInCell="1" allowOverlap="1" wp14:anchorId="144E9871" wp14:editId="263ADF40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4BE8" w:rsidRDefault="009E4BE8" w:rsidP="009E4BE8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 y banquetas.</w:t>
      </w:r>
    </w:p>
    <w:p w:rsidR="009E4BE8" w:rsidRDefault="009E4BE8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97856" behindDoc="1" locked="0" layoutInCell="1" allowOverlap="1" wp14:anchorId="75BF828B" wp14:editId="4F000435">
            <wp:simplePos x="0" y="0"/>
            <wp:positionH relativeFrom="column">
              <wp:posOffset>170180</wp:posOffset>
            </wp:positionH>
            <wp:positionV relativeFrom="paragraph">
              <wp:posOffset>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9E4BE8" w:rsidRDefault="009D3C70" w:rsidP="009E4BE8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lastRenderedPageBreak/>
        <w:drawing>
          <wp:anchor distT="0" distB="0" distL="114300" distR="114300" simplePos="0" relativeHeight="251899904" behindDoc="1" locked="0" layoutInCell="1" allowOverlap="1" wp14:anchorId="0FC83599" wp14:editId="0EBCEA9A">
            <wp:simplePos x="0" y="0"/>
            <wp:positionH relativeFrom="column">
              <wp:posOffset>123825</wp:posOffset>
            </wp:positionH>
            <wp:positionV relativeFrom="paragraph">
              <wp:posOffset>288925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4BE8">
        <w:rPr>
          <w:rFonts w:ascii="Gotham Book" w:hAnsi="Gotham Book"/>
          <w:b/>
          <w:sz w:val="24"/>
          <w:szCs w:val="24"/>
        </w:rPr>
        <w:t>Capítulo 005 calidad de concreto hidráulico</w:t>
      </w:r>
    </w:p>
    <w:p w:rsidR="009E4BE8" w:rsidRDefault="009E4BE8" w:rsidP="009D3C70">
      <w:pPr>
        <w:ind w:left="2832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ALUMBRADO PUBLICO 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1952" behindDoc="1" locked="0" layoutInCell="1" allowOverlap="1" wp14:anchorId="28DCBA53" wp14:editId="36E4BBEC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 iluminación. </w:t>
      </w:r>
    </w:p>
    <w:p w:rsidR="00AE310E" w:rsidRPr="006F4D71" w:rsidRDefault="008426B2" w:rsidP="00AE310E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 xml:space="preserve">7.- </w:t>
      </w:r>
      <w:r w:rsidR="00AE310E">
        <w:rPr>
          <w:rFonts w:ascii="Gotham Book" w:hAnsi="Gotham Book"/>
          <w:b/>
          <w:sz w:val="24"/>
          <w:szCs w:val="24"/>
          <w:u w:val="single"/>
        </w:rPr>
        <w:t>SEÑALAMIENTO</w:t>
      </w:r>
      <w:r>
        <w:rPr>
          <w:rFonts w:ascii="Gotham Book" w:hAnsi="Gotham Book"/>
          <w:b/>
          <w:sz w:val="24"/>
          <w:szCs w:val="24"/>
          <w:u w:val="single"/>
        </w:rPr>
        <w:t xml:space="preserve"> HORIZONTAL Y VERTICAL</w:t>
      </w:r>
    </w:p>
    <w:p w:rsidR="00AE310E" w:rsidRDefault="00AE310E" w:rsidP="00AE310E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:rsidR="00AE310E" w:rsidRDefault="00AE310E" w:rsidP="00AE310E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>
        <w:rPr>
          <w:rFonts w:ascii="Gotham Book" w:hAnsi="Gotham Book"/>
          <w:b/>
          <w:sz w:val="24"/>
          <w:szCs w:val="24"/>
        </w:rPr>
        <w:t>N</w:t>
      </w:r>
      <w:r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>
        <w:rPr>
          <w:rFonts w:ascii="Gotham Book" w:hAnsi="Gotham Book"/>
          <w:b/>
          <w:sz w:val="24"/>
          <w:szCs w:val="24"/>
        </w:rPr>
        <w:t xml:space="preserve">   </w:t>
      </w:r>
      <w:r w:rsidRPr="003236C3">
        <w:rPr>
          <w:rFonts w:ascii="Gotham Book" w:hAnsi="Gotham Book"/>
          <w:b/>
          <w:sz w:val="24"/>
          <w:szCs w:val="24"/>
        </w:rPr>
        <w:t xml:space="preserve">horizontal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4000" behindDoc="1" locked="0" layoutInCell="1" allowOverlap="1" wp14:anchorId="0D777026" wp14:editId="3A162936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905024" behindDoc="1" locked="0" layoutInCell="1" allowOverlap="1" wp14:anchorId="7F37DA6D" wp14:editId="1CC37153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:rsidR="00AE310E" w:rsidRDefault="00AE310E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906048" behindDoc="1" locked="0" layoutInCell="1" allowOverlap="1" wp14:anchorId="10DF3C05" wp14:editId="5F0E4E80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 006 Dispositivos para control de Velocidad</w:t>
      </w:r>
    </w:p>
    <w:p w:rsidR="00AE310E" w:rsidRPr="00AE310E" w:rsidRDefault="008426B2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 xml:space="preserve">8.- </w:t>
      </w:r>
      <w:r w:rsidR="00AE310E" w:rsidRP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PUENTE VEHICULAR</w:t>
      </w:r>
      <w:r w:rsidR="00AE310E">
        <w:rPr>
          <w:noProof/>
        </w:rPr>
        <w:drawing>
          <wp:anchor distT="0" distB="0" distL="114300" distR="114300" simplePos="0" relativeHeight="251908096" behindDoc="1" locked="0" layoutInCell="1" allowOverlap="1" wp14:anchorId="470F85ED" wp14:editId="3991A2F3">
            <wp:simplePos x="0" y="0"/>
            <wp:positionH relativeFrom="column">
              <wp:posOffset>0</wp:posOffset>
            </wp:positionH>
            <wp:positionV relativeFrom="paragraph">
              <wp:posOffset>418465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63" name="Imagen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0144" behindDoc="1" locked="0" layoutInCell="1" allowOverlap="1" wp14:anchorId="3CE9582A" wp14:editId="5EE8051E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(Pilas, columnas y refuerzo en rampas).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2192" behindDoc="1" locked="0" layoutInCell="1" allowOverlap="1" wp14:anchorId="7A111753" wp14:editId="7CB8D16C">
            <wp:simplePos x="0" y="0"/>
            <wp:positionH relativeFrom="column">
              <wp:posOffset>-47625</wp:posOffset>
            </wp:positionH>
            <wp:positionV relativeFrom="paragraph">
              <wp:posOffset>85090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:rsidR="00AE310E" w:rsidRPr="005F5B05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:rsidR="00AE310E" w:rsidRDefault="00AE310E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4240" behindDoc="1" locked="0" layoutInCell="1" allowOverlap="1" wp14:anchorId="6B9C2731" wp14:editId="609878F6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P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6288" behindDoc="1" locked="0" layoutInCell="1" allowOverlap="1" wp14:anchorId="5E1E2EE6" wp14:editId="46FA0DFD">
            <wp:simplePos x="0" y="0"/>
            <wp:positionH relativeFrom="column">
              <wp:posOffset>21285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:rsidR="00AE310E" w:rsidRDefault="00AE310E" w:rsidP="00AE310E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7312" behindDoc="1" locked="0" layoutInCell="1" allowOverlap="1" wp14:anchorId="01F773FD" wp14:editId="0D29528E">
            <wp:simplePos x="0" y="0"/>
            <wp:positionH relativeFrom="column">
              <wp:posOffset>34290</wp:posOffset>
            </wp:positionH>
            <wp:positionV relativeFrom="paragraph">
              <wp:posOffset>-3810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Proyectos de nuevos puentes y estructuras similares, (trabes, losa de compresión, diafragmas de apoyo y topes sísmicos).</w:t>
      </w:r>
    </w:p>
    <w:p w:rsidR="00AE310E" w:rsidRPr="00AE310E" w:rsidRDefault="008426B2" w:rsidP="00AE310E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 xml:space="preserve">9.- </w:t>
      </w:r>
      <w:r w:rsidR="00AE310E"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t>SEMAFORIZACION</w:t>
      </w:r>
    </w:p>
    <w:p w:rsidR="00AE310E" w:rsidRPr="001158E5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 w:rsidRPr="001158E5">
        <w:rPr>
          <w:rFonts w:ascii="Gotham Book" w:hAnsi="Gotham Book"/>
          <w:b/>
          <w:sz w:val="24"/>
          <w:szCs w:val="24"/>
        </w:rPr>
        <w:t>ELEMENTOS DE OBRA CIVIL PARA CONTROLADORES Y PARA MODERNIZACION DE SEMAFOROS</w:t>
      </w:r>
    </w:p>
    <w:p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19360" behindDoc="1" locked="0" layoutInCell="1" allowOverlap="1" wp14:anchorId="660620F4" wp14:editId="142B2EF9">
            <wp:simplePos x="0" y="0"/>
            <wp:positionH relativeFrom="column">
              <wp:posOffset>-76200</wp:posOffset>
            </wp:positionH>
            <wp:positionV relativeFrom="paragraph">
              <wp:posOffset>57150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90" name="Imagen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 Capítulo 005 calidad de concreto hidráulico.</w:t>
      </w:r>
    </w:p>
    <w:p w:rsidR="002C0E9F" w:rsidRDefault="00AE310E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0384" behindDoc="1" locked="0" layoutInCell="1" allowOverlap="1" wp14:anchorId="57B5C35F" wp14:editId="73150733">
            <wp:simplePos x="0" y="0"/>
            <wp:positionH relativeFrom="column">
              <wp:posOffset>-19050</wp:posOffset>
            </wp:positionH>
            <wp:positionV relativeFrom="paragraph">
              <wp:posOffset>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91" name="Imagen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Gotham Book" w:hAnsi="Gotham Book"/>
          <w:b/>
          <w:sz w:val="24"/>
          <w:szCs w:val="24"/>
        </w:rPr>
        <w:t>Capítulo 001 Acero de Refuerzo para         concreto hidráulico.</w:t>
      </w:r>
    </w:p>
    <w:p w:rsidR="008426B2" w:rsidRDefault="008426B2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8426B2" w:rsidRPr="008426B2" w:rsidRDefault="008426B2" w:rsidP="008426B2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u w:val="single"/>
          <w:lang w:eastAsia="en-US"/>
        </w:rPr>
        <w:lastRenderedPageBreak/>
        <w:t>10.- OBRA INDUCIDA</w:t>
      </w:r>
      <w:r>
        <w:rPr>
          <w:noProof/>
        </w:rPr>
        <w:drawing>
          <wp:anchor distT="0" distB="0" distL="114300" distR="114300" simplePos="0" relativeHeight="251925504" behindDoc="1" locked="0" layoutInCell="1" allowOverlap="1" wp14:anchorId="1B31BB2F" wp14:editId="5DE6B8A3">
            <wp:simplePos x="0" y="0"/>
            <wp:positionH relativeFrom="column">
              <wp:posOffset>0</wp:posOffset>
            </wp:positionH>
            <wp:positionV relativeFrom="paragraph">
              <wp:posOffset>297180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426B2" w:rsidRDefault="008426B2" w:rsidP="008426B2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:rsidR="008426B2" w:rsidRDefault="008426B2" w:rsidP="008426B2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N-CTR-CAR-1-02-013/00      Capitulo 013 Demoliciones y Desmantelamientos</w:t>
      </w:r>
    </w:p>
    <w:p w:rsidR="008426B2" w:rsidRDefault="008426B2" w:rsidP="008426B2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N-CTR-CAR-1-0</w:t>
      </w:r>
      <w:r>
        <w:rPr>
          <w:rFonts w:ascii="Gotham Book" w:hAnsi="Gotham Book"/>
          <w:b/>
          <w:sz w:val="24"/>
          <w:szCs w:val="24"/>
        </w:rPr>
        <w:t>1</w:t>
      </w:r>
      <w:r>
        <w:rPr>
          <w:rFonts w:ascii="Gotham Book" w:hAnsi="Gotham Book"/>
          <w:b/>
          <w:sz w:val="24"/>
          <w:szCs w:val="24"/>
        </w:rPr>
        <w:t xml:space="preserve">-013/00      Capitulo 013 </w:t>
      </w:r>
      <w:r>
        <w:rPr>
          <w:rFonts w:ascii="Gotham Book" w:hAnsi="Gotham Book"/>
          <w:b/>
          <w:sz w:val="24"/>
          <w:szCs w:val="24"/>
        </w:rPr>
        <w:t>Acarreos</w:t>
      </w:r>
      <w:bookmarkStart w:id="0" w:name="_GoBack"/>
      <w:bookmarkEnd w:id="0"/>
    </w:p>
    <w:p w:rsidR="008426B2" w:rsidRDefault="008426B2" w:rsidP="008426B2">
      <w:pPr>
        <w:ind w:left="3540"/>
        <w:jc w:val="both"/>
        <w:rPr>
          <w:rFonts w:ascii="Gotham Book" w:hAnsi="Gotham Book"/>
          <w:b/>
          <w:sz w:val="24"/>
          <w:szCs w:val="24"/>
        </w:rPr>
      </w:pPr>
    </w:p>
    <w:p w:rsidR="008426B2" w:rsidRPr="001158E5" w:rsidRDefault="008426B2" w:rsidP="008426B2">
      <w:pPr>
        <w:jc w:val="both"/>
        <w:rPr>
          <w:rFonts w:ascii="Gotham Book" w:hAnsi="Gotham Book"/>
          <w:b/>
          <w:sz w:val="24"/>
          <w:szCs w:val="24"/>
        </w:rPr>
      </w:pPr>
    </w:p>
    <w:p w:rsidR="008426B2" w:rsidRDefault="008426B2" w:rsidP="002C239C">
      <w:pPr>
        <w:jc w:val="both"/>
        <w:rPr>
          <w:rFonts w:ascii="Gotham Book" w:hAnsi="Gotham Book"/>
          <w:b/>
          <w:sz w:val="24"/>
          <w:szCs w:val="24"/>
        </w:rPr>
      </w:pPr>
    </w:p>
    <w:p w:rsidR="002C0E9F" w:rsidRPr="00A726F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</w:p>
    <w:sectPr w:rsidR="002C0E9F" w:rsidRPr="00A726FF" w:rsidSect="00E67415">
      <w:footerReference w:type="even" r:id="rId22"/>
      <w:footerReference w:type="default" r:id="rId23"/>
      <w:footerReference w:type="first" r:id="rId2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49B" w:rsidRDefault="00E8049B" w:rsidP="00F13232">
      <w:pPr>
        <w:spacing w:after="0" w:line="240" w:lineRule="auto"/>
      </w:pPr>
      <w:r>
        <w:separator/>
      </w:r>
    </w:p>
  </w:endnote>
  <w:endnote w:type="continuationSeparator" w:id="0">
    <w:p w:rsidR="00E8049B" w:rsidRDefault="00E8049B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8426B2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8426B2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C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49B" w:rsidRDefault="00E8049B" w:rsidP="00F13232">
      <w:pPr>
        <w:spacing w:after="0" w:line="240" w:lineRule="auto"/>
      </w:pPr>
      <w:r>
        <w:separator/>
      </w:r>
    </w:p>
  </w:footnote>
  <w:footnote w:type="continuationSeparator" w:id="0">
    <w:p w:rsidR="00E8049B" w:rsidRDefault="00E8049B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4"/>
  </w:num>
  <w:num w:numId="7">
    <w:abstractNumId w:val="6"/>
  </w:num>
  <w:num w:numId="8">
    <w:abstractNumId w:val="14"/>
  </w:num>
  <w:num w:numId="9">
    <w:abstractNumId w:val="8"/>
  </w:num>
  <w:num w:numId="10">
    <w:abstractNumId w:val="15"/>
  </w:num>
  <w:num w:numId="11">
    <w:abstractNumId w:val="12"/>
  </w:num>
  <w:num w:numId="12">
    <w:abstractNumId w:val="3"/>
  </w:num>
  <w:num w:numId="13">
    <w:abstractNumId w:val="11"/>
  </w:num>
  <w:num w:numId="14">
    <w:abstractNumId w:val="1"/>
  </w:num>
  <w:num w:numId="15">
    <w:abstractNumId w:val="16"/>
  </w:num>
  <w:num w:numId="16">
    <w:abstractNumId w:val="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C2531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44135"/>
    <w:rsid w:val="0025643D"/>
    <w:rsid w:val="002701B5"/>
    <w:rsid w:val="00270D9F"/>
    <w:rsid w:val="00276AF0"/>
    <w:rsid w:val="00281AF0"/>
    <w:rsid w:val="00283143"/>
    <w:rsid w:val="002A083A"/>
    <w:rsid w:val="002C0E9F"/>
    <w:rsid w:val="002C239C"/>
    <w:rsid w:val="002D4E58"/>
    <w:rsid w:val="002F21DA"/>
    <w:rsid w:val="003236C3"/>
    <w:rsid w:val="003427CA"/>
    <w:rsid w:val="003506D1"/>
    <w:rsid w:val="00362252"/>
    <w:rsid w:val="00365EE6"/>
    <w:rsid w:val="00392899"/>
    <w:rsid w:val="00394176"/>
    <w:rsid w:val="003C0BF8"/>
    <w:rsid w:val="00417EDE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75E8C"/>
    <w:rsid w:val="006A73F6"/>
    <w:rsid w:val="006D792A"/>
    <w:rsid w:val="006F081F"/>
    <w:rsid w:val="006F33A3"/>
    <w:rsid w:val="006F4D71"/>
    <w:rsid w:val="00700C30"/>
    <w:rsid w:val="007062CF"/>
    <w:rsid w:val="00710953"/>
    <w:rsid w:val="00712571"/>
    <w:rsid w:val="00752BC3"/>
    <w:rsid w:val="007954C8"/>
    <w:rsid w:val="007B3347"/>
    <w:rsid w:val="007C4C26"/>
    <w:rsid w:val="00805A75"/>
    <w:rsid w:val="0083170D"/>
    <w:rsid w:val="008415F7"/>
    <w:rsid w:val="008426B2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9D3C70"/>
    <w:rsid w:val="009E4BE8"/>
    <w:rsid w:val="00A25609"/>
    <w:rsid w:val="00A56C39"/>
    <w:rsid w:val="00A658D6"/>
    <w:rsid w:val="00A71ED3"/>
    <w:rsid w:val="00A726FF"/>
    <w:rsid w:val="00A94340"/>
    <w:rsid w:val="00AA3681"/>
    <w:rsid w:val="00AD1DB3"/>
    <w:rsid w:val="00AE310E"/>
    <w:rsid w:val="00AF481C"/>
    <w:rsid w:val="00B11229"/>
    <w:rsid w:val="00B47862"/>
    <w:rsid w:val="00BC16AD"/>
    <w:rsid w:val="00BD494E"/>
    <w:rsid w:val="00BF5B99"/>
    <w:rsid w:val="00BF6D63"/>
    <w:rsid w:val="00C37DEE"/>
    <w:rsid w:val="00C66A72"/>
    <w:rsid w:val="00C776EA"/>
    <w:rsid w:val="00C94CCB"/>
    <w:rsid w:val="00CF44A7"/>
    <w:rsid w:val="00CF6070"/>
    <w:rsid w:val="00D036E1"/>
    <w:rsid w:val="00D41669"/>
    <w:rsid w:val="00D511AD"/>
    <w:rsid w:val="00DD0C04"/>
    <w:rsid w:val="00DF1E66"/>
    <w:rsid w:val="00E23B86"/>
    <w:rsid w:val="00E26324"/>
    <w:rsid w:val="00E27E73"/>
    <w:rsid w:val="00E420EA"/>
    <w:rsid w:val="00E526AB"/>
    <w:rsid w:val="00E553E7"/>
    <w:rsid w:val="00E67415"/>
    <w:rsid w:val="00E8049B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media/image1.jpeg" Type="http://schemas.openxmlformats.org/officeDocument/2006/relationships/image"/><Relationship Id="rId13" Target="media/image6.jpeg" Type="http://schemas.openxmlformats.org/officeDocument/2006/relationships/image"/><Relationship Id="rId18" Target="media/image11.jpeg" Type="http://schemas.openxmlformats.org/officeDocument/2006/relationships/image"/><Relationship Id="rId26" Target="theme/theme1.xml" Type="http://schemas.openxmlformats.org/officeDocument/2006/relationships/theme"/><Relationship Id="rId3" Target="styles.xml" Type="http://schemas.openxmlformats.org/officeDocument/2006/relationships/styles"/><Relationship Id="rId21" Target="media/image14.jpeg" Type="http://schemas.openxmlformats.org/officeDocument/2006/relationships/image"/><Relationship Id="rId7" Target="endnotes.xml" Type="http://schemas.openxmlformats.org/officeDocument/2006/relationships/endnotes"/><Relationship Id="rId12" Target="media/image5.jpeg" Type="http://schemas.openxmlformats.org/officeDocument/2006/relationships/image"/><Relationship Id="rId17" Target="media/image10.jpeg" Type="http://schemas.openxmlformats.org/officeDocument/2006/relationships/image"/><Relationship Id="rId25" Target="fontTable.xml" Type="http://schemas.openxmlformats.org/officeDocument/2006/relationships/fontTable"/><Relationship Id="rId2" Target="numbering.xml" Type="http://schemas.openxmlformats.org/officeDocument/2006/relationships/numbering"/><Relationship Id="rId16" Target="media/image9.jpeg" Type="http://schemas.openxmlformats.org/officeDocument/2006/relationships/image"/><Relationship Id="rId20" Target="media/image13.jpeg" Type="http://schemas.openxmlformats.org/officeDocument/2006/relationships/image"/><Relationship Id="rId1" Target="../customXml/item1.xml" Type="http://schemas.openxmlformats.org/officeDocument/2006/relationships/customXml"/><Relationship Id="rId6" Target="footnotes.xml" Type="http://schemas.openxmlformats.org/officeDocument/2006/relationships/footnotes"/><Relationship Id="rId11" Target="media/image4.jpeg" Type="http://schemas.openxmlformats.org/officeDocument/2006/relationships/image"/><Relationship Id="rId24" Target="footer3.xml" Type="http://schemas.openxmlformats.org/officeDocument/2006/relationships/footer"/><Relationship Id="rId5" Target="webSettings.xml" Type="http://schemas.openxmlformats.org/officeDocument/2006/relationships/webSettings"/><Relationship Id="rId15" Target="media/image8.jpeg" Type="http://schemas.openxmlformats.org/officeDocument/2006/relationships/image"/><Relationship Id="rId23" Target="footer2.xml" Type="http://schemas.openxmlformats.org/officeDocument/2006/relationships/footer"/><Relationship Id="rId10" Target="media/image3.jpeg" Type="http://schemas.openxmlformats.org/officeDocument/2006/relationships/image"/><Relationship Id="rId19" Target="media/image12.jpeg" Type="http://schemas.openxmlformats.org/officeDocument/2006/relationships/image"/><Relationship Id="rId4" Target="settings.xml" Type="http://schemas.openxmlformats.org/officeDocument/2006/relationships/settings"/><Relationship Id="rId9" Target="media/image2.jpeg" Type="http://schemas.openxmlformats.org/officeDocument/2006/relationships/image"/><Relationship Id="rId14" Target="media/image7.jpeg" Type="http://schemas.openxmlformats.org/officeDocument/2006/relationships/image"/><Relationship Id="rId22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C3E9A-041F-4DE2-A7C2-8DE644DAF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452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Adrian</cp:lastModifiedBy>
  <cp:revision>3</cp:revision>
  <cp:lastPrinted>2018-11-21T17:53:00Z</cp:lastPrinted>
  <dcterms:created xsi:type="dcterms:W3CDTF">2019-11-12T17:25:00Z</dcterms:created>
  <dcterms:modified xsi:type="dcterms:W3CDTF">2019-11-14T22:16:00Z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56601</vt:lpwstr>
  </property>
  <property fmtid="{D5CDD505-2E9C-101B-9397-08002B2CF9AE}" name="NXPowerLiteSettings" pid="3">
    <vt:lpwstr>C6000400038000</vt:lpwstr>
  </property>
  <property fmtid="{D5CDD505-2E9C-101B-9397-08002B2CF9AE}" name="NXPowerLiteVersion" pid="4">
    <vt:lpwstr>D8.0.4</vt:lpwstr>
  </property>
</Properties>
</file>